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ΙΕΡΟΣ ΝΑΟΣ ΑΓΙΟΥ ΔΗΜΗΤΡΙΟΥ ΔΙΑΒΑΣ</w:t>
      </w:r>
    </w:p>
    <w:p w:rsidR="008613B3" w:rsidRDefault="008613B3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</w:p>
    <w:p w:rsidR="00FA7B12" w:rsidRPr="00B91CBB" w:rsidRDefault="00E90D08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  <w:lang w:val="en-US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ΙΟΥΝΙΟΣ</w:t>
      </w:r>
      <w:r w:rsidR="00376EF5">
        <w:rPr>
          <w:b/>
          <w:shadow/>
          <w:color w:val="0F243E" w:themeColor="text2" w:themeShade="80"/>
          <w:sz w:val="28"/>
          <w:szCs w:val="28"/>
          <w:u w:val="double"/>
        </w:rPr>
        <w:t xml:space="preserve"> 202</w:t>
      </w:r>
      <w:r w:rsidR="00B91CBB">
        <w:rPr>
          <w:b/>
          <w:shadow/>
          <w:color w:val="0F243E" w:themeColor="text2" w:themeShade="80"/>
          <w:sz w:val="28"/>
          <w:szCs w:val="28"/>
          <w:u w:val="double"/>
          <w:lang w:val="en-US"/>
        </w:rPr>
        <w:t>2</w:t>
      </w:r>
    </w:p>
    <w:p w:rsidR="00376EF5" w:rsidRPr="008F317F" w:rsidRDefault="00376EF5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</w:p>
    <w:tbl>
      <w:tblPr>
        <w:tblStyle w:val="a3"/>
        <w:tblW w:w="14775" w:type="dxa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30"/>
        <w:gridCol w:w="6083"/>
        <w:gridCol w:w="5237"/>
        <w:gridCol w:w="1525"/>
      </w:tblGrid>
      <w:tr w:rsidR="00E6370E" w:rsidTr="00F41D33">
        <w:trPr>
          <w:trHeight w:val="528"/>
          <w:jc w:val="center"/>
        </w:trPr>
        <w:tc>
          <w:tcPr>
            <w:tcW w:w="193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122DD2" w:rsidRDefault="00122DD2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122DD2" w:rsidRDefault="00122DD2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E6370E" w:rsidRDefault="00E6370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E6370E" w:rsidRPr="00B91CBB" w:rsidRDefault="00E6370E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Ιουνίου</w:t>
            </w:r>
          </w:p>
        </w:tc>
        <w:tc>
          <w:tcPr>
            <w:tcW w:w="608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45206F">
            <w:pPr>
              <w:jc w:val="both"/>
              <w:rPr>
                <w:sz w:val="24"/>
                <w:szCs w:val="24"/>
              </w:rPr>
            </w:pPr>
          </w:p>
          <w:p w:rsidR="00122DD2" w:rsidRDefault="00122DD2" w:rsidP="0045206F">
            <w:pPr>
              <w:jc w:val="both"/>
              <w:rPr>
                <w:b/>
                <w:sz w:val="24"/>
                <w:szCs w:val="24"/>
              </w:rPr>
            </w:pPr>
          </w:p>
          <w:p w:rsidR="00122DD2" w:rsidRDefault="00122DD2" w:rsidP="0045206F">
            <w:pPr>
              <w:jc w:val="both"/>
              <w:rPr>
                <w:b/>
                <w:sz w:val="24"/>
                <w:szCs w:val="24"/>
              </w:rPr>
            </w:pPr>
          </w:p>
          <w:p w:rsidR="00E6370E" w:rsidRPr="0096543B" w:rsidRDefault="00E6370E" w:rsidP="0045206F">
            <w:pPr>
              <w:jc w:val="both"/>
              <w:rPr>
                <w:sz w:val="24"/>
                <w:szCs w:val="24"/>
              </w:rPr>
            </w:pPr>
            <w:r w:rsidRPr="00F41D33">
              <w:rPr>
                <w:b/>
                <w:sz w:val="24"/>
                <w:szCs w:val="24"/>
              </w:rPr>
              <w:t>Απόδοσις Πάσχα</w:t>
            </w:r>
            <w:r>
              <w:rPr>
                <w:sz w:val="24"/>
                <w:szCs w:val="24"/>
              </w:rPr>
              <w:t>. Ιουστίνου φιλοσόφου και μάρτυρος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  <w:p w:rsidR="00E6370E" w:rsidRDefault="00E6370E" w:rsidP="00FA38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370E" w:rsidTr="00687B6E">
        <w:trPr>
          <w:trHeight w:val="480"/>
          <w:jc w:val="center"/>
        </w:trPr>
        <w:tc>
          <w:tcPr>
            <w:tcW w:w="193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Pr="00D51F2B" w:rsidRDefault="00122DD2" w:rsidP="00F41D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Αγιασμός στον </w:t>
            </w:r>
            <w:r w:rsidRPr="00D51F2B">
              <w:rPr>
                <w:b/>
                <w:sz w:val="24"/>
                <w:szCs w:val="24"/>
              </w:rPr>
              <w:t>Κοιμητηριακό ναό Αγίου Αθανασίου</w:t>
            </w:r>
          </w:p>
          <w:p w:rsidR="00E6370E" w:rsidRDefault="00E6370E" w:rsidP="00F41D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122DD2" w:rsidP="00646C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  <w:p w:rsidR="00E6370E" w:rsidRDefault="00E6370E" w:rsidP="00646C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370E" w:rsidTr="00F41D33">
        <w:trPr>
          <w:trHeight w:val="948"/>
          <w:jc w:val="center"/>
        </w:trPr>
        <w:tc>
          <w:tcPr>
            <w:tcW w:w="193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Pr="00F02ADC" w:rsidRDefault="00E6370E" w:rsidP="00F41D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Πανηγυρικός Εσπερινός στον </w:t>
            </w:r>
            <w:r w:rsidRPr="00D51F2B">
              <w:rPr>
                <w:b/>
                <w:sz w:val="24"/>
                <w:szCs w:val="24"/>
              </w:rPr>
              <w:t>Κοιμητηριακό ναό Αγίου Αθανασίου</w:t>
            </w:r>
            <w:r w:rsidR="00F02ADC" w:rsidRPr="00F02ADC">
              <w:rPr>
                <w:b/>
                <w:sz w:val="24"/>
                <w:szCs w:val="24"/>
              </w:rPr>
              <w:t xml:space="preserve"> </w:t>
            </w:r>
            <w:r w:rsidR="00F02ADC">
              <w:rPr>
                <w:b/>
                <w:sz w:val="24"/>
                <w:szCs w:val="24"/>
              </w:rPr>
              <w:t>επί τη εορτή της Αναλήψεως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122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μ.μ.</w:t>
            </w:r>
          </w:p>
        </w:tc>
      </w:tr>
      <w:tr w:rsidR="00376EF5" w:rsidTr="00F41D33">
        <w:trPr>
          <w:jc w:val="center"/>
        </w:trPr>
        <w:tc>
          <w:tcPr>
            <w:tcW w:w="19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EF5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F41D33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Ιουνίου</w:t>
            </w:r>
          </w:p>
        </w:tc>
        <w:tc>
          <w:tcPr>
            <w:tcW w:w="60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EF5" w:rsidRPr="000676E9" w:rsidRDefault="00F41D33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ΑΝΑΛΗΨΕΩΣ. </w:t>
            </w:r>
            <w:r w:rsidRPr="00F41D33">
              <w:rPr>
                <w:sz w:val="24"/>
                <w:szCs w:val="24"/>
              </w:rPr>
              <w:t>Νικηφόρου ΚΠόλεως, Κων/νου εξ Αγαρηνών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EF5" w:rsidRDefault="00376EF5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  <w:r w:rsidR="00F41D33">
              <w:rPr>
                <w:sz w:val="24"/>
                <w:szCs w:val="24"/>
              </w:rPr>
              <w:t xml:space="preserve"> στον </w:t>
            </w:r>
            <w:r w:rsidR="00F41D33" w:rsidRPr="00D51F2B">
              <w:rPr>
                <w:b/>
                <w:sz w:val="24"/>
                <w:szCs w:val="24"/>
              </w:rPr>
              <w:t>Κοιμητηριακό ναό Αγίου Αθανασίου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76EF5" w:rsidRDefault="00376EF5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3B676D" w:rsidTr="00F41D33">
        <w:trPr>
          <w:jc w:val="center"/>
        </w:trPr>
        <w:tc>
          <w:tcPr>
            <w:tcW w:w="19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676D" w:rsidRDefault="00E13D4B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E13D4B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13D4B">
              <w:rPr>
                <w:b/>
                <w:sz w:val="24"/>
                <w:szCs w:val="24"/>
              </w:rPr>
              <w:t xml:space="preserve"> Ιουνίου</w:t>
            </w:r>
          </w:p>
        </w:tc>
        <w:tc>
          <w:tcPr>
            <w:tcW w:w="60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676D" w:rsidRPr="00E13D4B" w:rsidRDefault="00E13D4B" w:rsidP="00F41D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ΠΑΤΕΡΩΝ Α’ ΟΙΚ. ΣΥΝΟΔΟΥ.</w:t>
            </w:r>
            <w:r>
              <w:rPr>
                <w:sz w:val="24"/>
                <w:szCs w:val="24"/>
              </w:rPr>
              <w:t xml:space="preserve"> </w:t>
            </w:r>
            <w:r w:rsidR="00F41D33">
              <w:rPr>
                <w:sz w:val="24"/>
                <w:szCs w:val="24"/>
              </w:rPr>
              <w:t>Δωροθέου Τύρου, Μάρκου Χίου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676D" w:rsidRDefault="003B676D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  <w:r w:rsidR="00F41D33">
              <w:rPr>
                <w:sz w:val="24"/>
                <w:szCs w:val="24"/>
              </w:rPr>
              <w:t xml:space="preserve"> στον </w:t>
            </w:r>
            <w:r w:rsidR="00F41D33" w:rsidRPr="005446FC">
              <w:rPr>
                <w:b/>
                <w:sz w:val="24"/>
                <w:szCs w:val="24"/>
              </w:rPr>
              <w:t>Ιερό Ναό Αγίου Παντελεήμονος &amp; Τριών Νεομαρτύρων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B676D" w:rsidRDefault="003B676D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7A144F" w:rsidTr="00F41D33">
        <w:trPr>
          <w:jc w:val="center"/>
        </w:trPr>
        <w:tc>
          <w:tcPr>
            <w:tcW w:w="19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44F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F41D33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Ιουνίου</w:t>
            </w:r>
          </w:p>
        </w:tc>
        <w:tc>
          <w:tcPr>
            <w:tcW w:w="60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44F" w:rsidRPr="007A144F" w:rsidRDefault="00F41D33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Θεοφάνους, Πανσέμνης των οσίων, Αλεξάνδρου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44F" w:rsidRDefault="00F41D33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 Ψυχοσάββατου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A144F" w:rsidRDefault="007A144F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μ.μ.</w:t>
            </w:r>
          </w:p>
        </w:tc>
      </w:tr>
      <w:tr w:rsidR="00F41D33" w:rsidTr="00F41D33">
        <w:trPr>
          <w:jc w:val="center"/>
        </w:trPr>
        <w:tc>
          <w:tcPr>
            <w:tcW w:w="193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1D33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F41D33" w:rsidRDefault="00F41D33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Ιουνίου</w:t>
            </w:r>
          </w:p>
        </w:tc>
        <w:tc>
          <w:tcPr>
            <w:tcW w:w="60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1D33" w:rsidRDefault="00F41D33" w:rsidP="0045206F">
            <w:pPr>
              <w:jc w:val="both"/>
              <w:rPr>
                <w:sz w:val="24"/>
                <w:szCs w:val="24"/>
              </w:rPr>
            </w:pPr>
            <w:r w:rsidRPr="005446FC">
              <w:rPr>
                <w:b/>
                <w:sz w:val="24"/>
                <w:szCs w:val="24"/>
              </w:rPr>
              <w:t>Ψυχοσάββατο</w:t>
            </w:r>
            <w:r>
              <w:rPr>
                <w:sz w:val="24"/>
                <w:szCs w:val="24"/>
              </w:rPr>
              <w:t>. Βαρθολομαίου &amp; Βαρνάβα απ., Λουκά Συμφερ.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1D33" w:rsidRDefault="00F41D33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1D33" w:rsidRDefault="00F41D33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8F0F6D" w:rsidTr="0076207E">
        <w:trPr>
          <w:trHeight w:val="588"/>
          <w:jc w:val="center"/>
        </w:trPr>
        <w:tc>
          <w:tcPr>
            <w:tcW w:w="193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8F0F6D" w:rsidRDefault="008F0F6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8F0F6D" w:rsidRDefault="008F0F6D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Ιουνίου</w:t>
            </w:r>
          </w:p>
        </w:tc>
        <w:tc>
          <w:tcPr>
            <w:tcW w:w="608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45206F">
            <w:pPr>
              <w:jc w:val="both"/>
              <w:rPr>
                <w:sz w:val="24"/>
                <w:szCs w:val="24"/>
              </w:rPr>
            </w:pPr>
          </w:p>
          <w:p w:rsidR="008F0F6D" w:rsidRPr="008F0F6D" w:rsidRDefault="008F0F6D" w:rsidP="0045206F">
            <w:pPr>
              <w:jc w:val="both"/>
              <w:rPr>
                <w:sz w:val="24"/>
                <w:szCs w:val="24"/>
              </w:rPr>
            </w:pPr>
            <w:r w:rsidRPr="005446FC">
              <w:rPr>
                <w:b/>
                <w:sz w:val="24"/>
                <w:szCs w:val="24"/>
              </w:rPr>
              <w:t>ΠΕΝΤΗΚΟΣΤΗΣ</w:t>
            </w:r>
            <w:r>
              <w:rPr>
                <w:sz w:val="24"/>
                <w:szCs w:val="24"/>
              </w:rPr>
              <w:t>. Ονουφρίου οσ., Πέτρου εν Άθω, Τριφυλλίου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8F0F6D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8F0F6D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 π.μ.</w:t>
            </w:r>
          </w:p>
          <w:p w:rsidR="008F0F6D" w:rsidRDefault="008F0F6D" w:rsidP="00FA38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F6D" w:rsidTr="0076207E">
        <w:trPr>
          <w:trHeight w:val="576"/>
          <w:jc w:val="center"/>
        </w:trPr>
        <w:tc>
          <w:tcPr>
            <w:tcW w:w="193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8F0F6D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8F0F6D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5446FC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 Γονυκλισίας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0F6D" w:rsidRDefault="005446FC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π.μ.</w:t>
            </w:r>
          </w:p>
          <w:p w:rsidR="008F0F6D" w:rsidRDefault="008F0F6D" w:rsidP="00FA38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6FC" w:rsidTr="005446FC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45206F">
            <w:pPr>
              <w:jc w:val="both"/>
              <w:rPr>
                <w:sz w:val="24"/>
                <w:szCs w:val="24"/>
              </w:rPr>
            </w:pPr>
            <w:r w:rsidRPr="005446FC">
              <w:rPr>
                <w:b/>
                <w:sz w:val="24"/>
                <w:szCs w:val="24"/>
              </w:rPr>
              <w:t>ΑΓΙΟΥ ΠΝΕΥΜΑΤΟΣ</w:t>
            </w:r>
            <w:r>
              <w:rPr>
                <w:sz w:val="24"/>
                <w:szCs w:val="24"/>
              </w:rPr>
              <w:t>. Ακυλίνης μ., Διοδώρου μ.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5446FC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Όρθρος, Θεία Λειτουργία στον </w:t>
            </w:r>
            <w:r w:rsidRPr="005446FC">
              <w:rPr>
                <w:b/>
                <w:sz w:val="24"/>
                <w:szCs w:val="24"/>
              </w:rPr>
              <w:t>Ιερό Ναό Αγίου Παντελεήμονος &amp; Τριών Νεομαρτύρων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5446FC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446FC" w:rsidTr="005446FC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Κυριακή</w:t>
            </w:r>
          </w:p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Pr="005446FC" w:rsidRDefault="005446FC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ΑΓΙΩΝ ΠΑΝΤΩΝ. </w:t>
            </w:r>
            <w:r w:rsidRPr="005446FC">
              <w:rPr>
                <w:sz w:val="24"/>
                <w:szCs w:val="24"/>
              </w:rPr>
              <w:t>Ιούδα (Θαδδαίου) απ., Παϊσίου Μεγάλου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5446FC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Όρθρος, Θεία Λειτουργία στον </w:t>
            </w:r>
            <w:r w:rsidRPr="005446FC">
              <w:rPr>
                <w:b/>
                <w:sz w:val="24"/>
                <w:szCs w:val="24"/>
              </w:rPr>
              <w:t>Ιερό Ναό Αγίου Παντελεήμονος &amp; Τριών Νεομαρτύρων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5446FC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446FC" w:rsidTr="00E6370E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5446FC" w:rsidRDefault="005446F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446FC" w:rsidRDefault="00E6370E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Νικολάου Καβάσιλα</w:t>
            </w:r>
            <w:r w:rsidRPr="00E6370E">
              <w:rPr>
                <w:sz w:val="24"/>
                <w:szCs w:val="24"/>
              </w:rPr>
              <w:t>, Μεθοδίου Πατ., Καλλίστου (αρχή νηστείας)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E6370E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446FC" w:rsidRDefault="00E6370E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6370E" w:rsidTr="00E6370E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E6370E" w:rsidRDefault="00E6370E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370E" w:rsidRDefault="00E6370E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Γενέθλιον Προδρόμου</w:t>
            </w:r>
            <w:r w:rsidRPr="00E6370E">
              <w:rPr>
                <w:sz w:val="24"/>
                <w:szCs w:val="24"/>
              </w:rPr>
              <w:t>, Αθανασίου Παρίου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6370E" w:rsidRDefault="00E6370E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F02ADC" w:rsidTr="00E6370E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2ADC" w:rsidRDefault="00F02AD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F02ADC" w:rsidRDefault="00F02AD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2ADC" w:rsidRDefault="00F02ADC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Β’ ΜΑΤΘΑΙΟΥ. </w:t>
            </w:r>
            <w:r w:rsidRPr="00F02ADC">
              <w:rPr>
                <w:sz w:val="24"/>
                <w:szCs w:val="24"/>
              </w:rPr>
              <w:t>Δαβίδ του εν Θεσ/νίκη, Ιωάννου επισκ. Γοτθίας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DA2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DA2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F02ADC" w:rsidTr="00E6370E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2ADC" w:rsidRDefault="00F02AD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F02ADC" w:rsidRDefault="00F02ADC" w:rsidP="005446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02ADC" w:rsidRDefault="00F02ADC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Πέτρου και Παύλου των πρωτοκορυφαίων αποστόλων, </w:t>
            </w:r>
            <w:r w:rsidRPr="00F02ADC">
              <w:rPr>
                <w:sz w:val="24"/>
                <w:szCs w:val="24"/>
              </w:rPr>
              <w:t xml:space="preserve">Γαΐου 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F02ADC" w:rsidTr="0076207E">
        <w:trPr>
          <w:trHeight w:val="576"/>
          <w:jc w:val="center"/>
        </w:trPr>
        <w:tc>
          <w:tcPr>
            <w:tcW w:w="193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E63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F02ADC" w:rsidRDefault="00F02ADC" w:rsidP="00E63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Ιουνίου</w:t>
            </w:r>
          </w:p>
        </w:tc>
        <w:tc>
          <w:tcPr>
            <w:tcW w:w="60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4520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Σύναξις των αγίων ενδόξων Δώδεκα Αποστόλων</w:t>
            </w:r>
          </w:p>
        </w:tc>
        <w:tc>
          <w:tcPr>
            <w:tcW w:w="52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FA3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Όρθρος, Θεία Λειτουργία στον </w:t>
            </w:r>
            <w:r w:rsidRPr="005446FC">
              <w:rPr>
                <w:b/>
                <w:sz w:val="24"/>
                <w:szCs w:val="24"/>
              </w:rPr>
              <w:t>Ιερό Ναό Αγίου Παντελεήμονος &amp; Τριών Νεομαρτύρων</w:t>
            </w:r>
          </w:p>
        </w:tc>
        <w:tc>
          <w:tcPr>
            <w:tcW w:w="15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2ADC" w:rsidRDefault="00F02ADC" w:rsidP="00FA3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</w:tbl>
    <w:p w:rsidR="0031026C" w:rsidRPr="0031026C" w:rsidRDefault="0031026C" w:rsidP="0031026C">
      <w:pPr>
        <w:ind w:left="-142"/>
        <w:jc w:val="both"/>
        <w:rPr>
          <w:b/>
          <w:sz w:val="24"/>
          <w:szCs w:val="24"/>
        </w:rPr>
      </w:pPr>
    </w:p>
    <w:sectPr w:rsidR="0031026C" w:rsidRPr="0031026C" w:rsidSect="00B52AB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EEC"/>
    <w:multiLevelType w:val="hybridMultilevel"/>
    <w:tmpl w:val="466CF1F6"/>
    <w:lvl w:ilvl="0" w:tplc="0AA80A3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11E17"/>
    <w:rsid w:val="00012630"/>
    <w:rsid w:val="0001341F"/>
    <w:rsid w:val="000216B9"/>
    <w:rsid w:val="00022BD7"/>
    <w:rsid w:val="00023413"/>
    <w:rsid w:val="0003089A"/>
    <w:rsid w:val="000638CA"/>
    <w:rsid w:val="00064EDE"/>
    <w:rsid w:val="000676E9"/>
    <w:rsid w:val="00083FE1"/>
    <w:rsid w:val="000877DB"/>
    <w:rsid w:val="000A0F9D"/>
    <w:rsid w:val="000A7613"/>
    <w:rsid w:val="000B2865"/>
    <w:rsid w:val="000B4414"/>
    <w:rsid w:val="000C02F5"/>
    <w:rsid w:val="000D15AE"/>
    <w:rsid w:val="000D55FE"/>
    <w:rsid w:val="0010458D"/>
    <w:rsid w:val="00111EEF"/>
    <w:rsid w:val="001211CF"/>
    <w:rsid w:val="00122DD2"/>
    <w:rsid w:val="0012559E"/>
    <w:rsid w:val="00126B91"/>
    <w:rsid w:val="00130DA0"/>
    <w:rsid w:val="00151C99"/>
    <w:rsid w:val="00153AEF"/>
    <w:rsid w:val="001620D8"/>
    <w:rsid w:val="00164A47"/>
    <w:rsid w:val="001967C2"/>
    <w:rsid w:val="00197DE3"/>
    <w:rsid w:val="001A1BEF"/>
    <w:rsid w:val="001A3938"/>
    <w:rsid w:val="001B704D"/>
    <w:rsid w:val="001D08BE"/>
    <w:rsid w:val="001E009E"/>
    <w:rsid w:val="00204207"/>
    <w:rsid w:val="00242934"/>
    <w:rsid w:val="002506F2"/>
    <w:rsid w:val="002520B6"/>
    <w:rsid w:val="00252A21"/>
    <w:rsid w:val="00252A8D"/>
    <w:rsid w:val="00253655"/>
    <w:rsid w:val="00270C27"/>
    <w:rsid w:val="00271811"/>
    <w:rsid w:val="00274A0A"/>
    <w:rsid w:val="002A4288"/>
    <w:rsid w:val="002B76F1"/>
    <w:rsid w:val="002D6D56"/>
    <w:rsid w:val="002F3115"/>
    <w:rsid w:val="002F6DBC"/>
    <w:rsid w:val="0031026C"/>
    <w:rsid w:val="00315E05"/>
    <w:rsid w:val="00340A7E"/>
    <w:rsid w:val="00354C9D"/>
    <w:rsid w:val="00354DFC"/>
    <w:rsid w:val="00356277"/>
    <w:rsid w:val="003574E0"/>
    <w:rsid w:val="00376EF5"/>
    <w:rsid w:val="00386094"/>
    <w:rsid w:val="00394B88"/>
    <w:rsid w:val="003B0F05"/>
    <w:rsid w:val="003B676D"/>
    <w:rsid w:val="003D5DD7"/>
    <w:rsid w:val="003D7E1D"/>
    <w:rsid w:val="003E7950"/>
    <w:rsid w:val="003F4CF7"/>
    <w:rsid w:val="004369C6"/>
    <w:rsid w:val="00446064"/>
    <w:rsid w:val="004509D9"/>
    <w:rsid w:val="0045335D"/>
    <w:rsid w:val="00475ABD"/>
    <w:rsid w:val="00475ACF"/>
    <w:rsid w:val="00481135"/>
    <w:rsid w:val="00484ED1"/>
    <w:rsid w:val="004A6C76"/>
    <w:rsid w:val="004C3075"/>
    <w:rsid w:val="004D765D"/>
    <w:rsid w:val="005032E6"/>
    <w:rsid w:val="005173FF"/>
    <w:rsid w:val="0052632C"/>
    <w:rsid w:val="005356D6"/>
    <w:rsid w:val="00543602"/>
    <w:rsid w:val="005446FC"/>
    <w:rsid w:val="00546C9E"/>
    <w:rsid w:val="00547D2E"/>
    <w:rsid w:val="00551A9A"/>
    <w:rsid w:val="0056776E"/>
    <w:rsid w:val="00574780"/>
    <w:rsid w:val="00582C71"/>
    <w:rsid w:val="00596A01"/>
    <w:rsid w:val="005F2B6E"/>
    <w:rsid w:val="005F4FCE"/>
    <w:rsid w:val="006028AC"/>
    <w:rsid w:val="00607B4E"/>
    <w:rsid w:val="00627BBE"/>
    <w:rsid w:val="00635947"/>
    <w:rsid w:val="00643296"/>
    <w:rsid w:val="0064445A"/>
    <w:rsid w:val="00646CD9"/>
    <w:rsid w:val="00654A60"/>
    <w:rsid w:val="00656002"/>
    <w:rsid w:val="00677DC4"/>
    <w:rsid w:val="006806BB"/>
    <w:rsid w:val="006835B7"/>
    <w:rsid w:val="006932FD"/>
    <w:rsid w:val="006A207A"/>
    <w:rsid w:val="006B3183"/>
    <w:rsid w:val="006B7236"/>
    <w:rsid w:val="006C00CC"/>
    <w:rsid w:val="006C36F0"/>
    <w:rsid w:val="006D128B"/>
    <w:rsid w:val="006F07DE"/>
    <w:rsid w:val="006F7CA8"/>
    <w:rsid w:val="00701749"/>
    <w:rsid w:val="007134FB"/>
    <w:rsid w:val="00725D1E"/>
    <w:rsid w:val="007327C9"/>
    <w:rsid w:val="007473FF"/>
    <w:rsid w:val="007562A6"/>
    <w:rsid w:val="0078182F"/>
    <w:rsid w:val="00781A53"/>
    <w:rsid w:val="007838C5"/>
    <w:rsid w:val="007A144F"/>
    <w:rsid w:val="007C0B88"/>
    <w:rsid w:val="007D04D0"/>
    <w:rsid w:val="007D1276"/>
    <w:rsid w:val="007D1AF5"/>
    <w:rsid w:val="007D78F3"/>
    <w:rsid w:val="007E0F37"/>
    <w:rsid w:val="007E3729"/>
    <w:rsid w:val="007F0549"/>
    <w:rsid w:val="007F783B"/>
    <w:rsid w:val="00802ECA"/>
    <w:rsid w:val="00807549"/>
    <w:rsid w:val="008539AF"/>
    <w:rsid w:val="0085783B"/>
    <w:rsid w:val="008613B3"/>
    <w:rsid w:val="00865DD5"/>
    <w:rsid w:val="008816E6"/>
    <w:rsid w:val="008922C3"/>
    <w:rsid w:val="008A4A2F"/>
    <w:rsid w:val="008A5EC1"/>
    <w:rsid w:val="008E2AF0"/>
    <w:rsid w:val="008E363A"/>
    <w:rsid w:val="008F0F6D"/>
    <w:rsid w:val="008F317F"/>
    <w:rsid w:val="008F4D0F"/>
    <w:rsid w:val="0090174B"/>
    <w:rsid w:val="00904AC8"/>
    <w:rsid w:val="00917E69"/>
    <w:rsid w:val="00934DF1"/>
    <w:rsid w:val="0094397D"/>
    <w:rsid w:val="009516F1"/>
    <w:rsid w:val="0096543B"/>
    <w:rsid w:val="00970211"/>
    <w:rsid w:val="00986F2E"/>
    <w:rsid w:val="00991D72"/>
    <w:rsid w:val="009A79B8"/>
    <w:rsid w:val="009D65CE"/>
    <w:rsid w:val="009D6829"/>
    <w:rsid w:val="009F7278"/>
    <w:rsid w:val="00A15EAF"/>
    <w:rsid w:val="00A23CF9"/>
    <w:rsid w:val="00A30DA0"/>
    <w:rsid w:val="00A40EDD"/>
    <w:rsid w:val="00A42D37"/>
    <w:rsid w:val="00A434B6"/>
    <w:rsid w:val="00A45E04"/>
    <w:rsid w:val="00A547D1"/>
    <w:rsid w:val="00A5736C"/>
    <w:rsid w:val="00A611E8"/>
    <w:rsid w:val="00A668E0"/>
    <w:rsid w:val="00A67B0E"/>
    <w:rsid w:val="00A73C76"/>
    <w:rsid w:val="00A76043"/>
    <w:rsid w:val="00A76CFA"/>
    <w:rsid w:val="00A818A0"/>
    <w:rsid w:val="00A92553"/>
    <w:rsid w:val="00A94600"/>
    <w:rsid w:val="00AA0B34"/>
    <w:rsid w:val="00AA14F5"/>
    <w:rsid w:val="00AA3528"/>
    <w:rsid w:val="00AA49DB"/>
    <w:rsid w:val="00AA79FC"/>
    <w:rsid w:val="00AD6BCA"/>
    <w:rsid w:val="00AF3593"/>
    <w:rsid w:val="00B37951"/>
    <w:rsid w:val="00B50175"/>
    <w:rsid w:val="00B52ABC"/>
    <w:rsid w:val="00B8165D"/>
    <w:rsid w:val="00B872B3"/>
    <w:rsid w:val="00B91CBB"/>
    <w:rsid w:val="00BA04F7"/>
    <w:rsid w:val="00BA422E"/>
    <w:rsid w:val="00BC3B08"/>
    <w:rsid w:val="00BE7783"/>
    <w:rsid w:val="00BF2CD0"/>
    <w:rsid w:val="00BF39BA"/>
    <w:rsid w:val="00BF3F00"/>
    <w:rsid w:val="00C138FC"/>
    <w:rsid w:val="00C271FF"/>
    <w:rsid w:val="00C3595C"/>
    <w:rsid w:val="00C52256"/>
    <w:rsid w:val="00C70940"/>
    <w:rsid w:val="00C72A11"/>
    <w:rsid w:val="00C84E24"/>
    <w:rsid w:val="00C87B35"/>
    <w:rsid w:val="00CB4B56"/>
    <w:rsid w:val="00CC5944"/>
    <w:rsid w:val="00CC7775"/>
    <w:rsid w:val="00CE4AEA"/>
    <w:rsid w:val="00CF0ABD"/>
    <w:rsid w:val="00CF5DAA"/>
    <w:rsid w:val="00D132EB"/>
    <w:rsid w:val="00D15F7C"/>
    <w:rsid w:val="00D24322"/>
    <w:rsid w:val="00D24705"/>
    <w:rsid w:val="00D31636"/>
    <w:rsid w:val="00D36385"/>
    <w:rsid w:val="00D42D0C"/>
    <w:rsid w:val="00D51F2B"/>
    <w:rsid w:val="00D53922"/>
    <w:rsid w:val="00D56A3F"/>
    <w:rsid w:val="00D61F98"/>
    <w:rsid w:val="00D65A23"/>
    <w:rsid w:val="00D67838"/>
    <w:rsid w:val="00D679AC"/>
    <w:rsid w:val="00D96DE3"/>
    <w:rsid w:val="00DA06DB"/>
    <w:rsid w:val="00DA0F7C"/>
    <w:rsid w:val="00DA4C59"/>
    <w:rsid w:val="00DC0127"/>
    <w:rsid w:val="00DC2BF1"/>
    <w:rsid w:val="00DF06A1"/>
    <w:rsid w:val="00DF1936"/>
    <w:rsid w:val="00E13D4B"/>
    <w:rsid w:val="00E202E1"/>
    <w:rsid w:val="00E363A2"/>
    <w:rsid w:val="00E364C5"/>
    <w:rsid w:val="00E6370E"/>
    <w:rsid w:val="00E73B14"/>
    <w:rsid w:val="00E77FA7"/>
    <w:rsid w:val="00E90D08"/>
    <w:rsid w:val="00EA2C9F"/>
    <w:rsid w:val="00EA3B2B"/>
    <w:rsid w:val="00EE0F7F"/>
    <w:rsid w:val="00EF3AFD"/>
    <w:rsid w:val="00F0258A"/>
    <w:rsid w:val="00F02ADC"/>
    <w:rsid w:val="00F11E40"/>
    <w:rsid w:val="00F11F55"/>
    <w:rsid w:val="00F20763"/>
    <w:rsid w:val="00F32383"/>
    <w:rsid w:val="00F33CC7"/>
    <w:rsid w:val="00F402F7"/>
    <w:rsid w:val="00F41D33"/>
    <w:rsid w:val="00F4463F"/>
    <w:rsid w:val="00F5122D"/>
    <w:rsid w:val="00F56B2A"/>
    <w:rsid w:val="00F6347D"/>
    <w:rsid w:val="00F67A63"/>
    <w:rsid w:val="00FA3565"/>
    <w:rsid w:val="00FA7B12"/>
    <w:rsid w:val="00FB7F11"/>
    <w:rsid w:val="00FC1218"/>
    <w:rsid w:val="00FE53E4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  <w:style w:type="paragraph" w:styleId="a5">
    <w:name w:val="List Paragraph"/>
    <w:basedOn w:val="a"/>
    <w:uiPriority w:val="34"/>
    <w:qFormat/>
    <w:rsid w:val="008F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CE09-5792-41E9-9FD7-BED5F45A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183</cp:revision>
  <cp:lastPrinted>2019-06-28T20:13:00Z</cp:lastPrinted>
  <dcterms:created xsi:type="dcterms:W3CDTF">2019-03-14T13:36:00Z</dcterms:created>
  <dcterms:modified xsi:type="dcterms:W3CDTF">2022-05-26T10:22:00Z</dcterms:modified>
</cp:coreProperties>
</file>