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F" w:rsidRPr="008613B3" w:rsidRDefault="001A1BEF" w:rsidP="00E91D46">
      <w:pPr>
        <w:ind w:left="-993" w:right="-926"/>
        <w:jc w:val="center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ΙΕΡΑ ΜΗΤΡΟΠΟΛΗ ΣΤΑΓΩΝ &amp; ΜΕΤΕΩΡΩΝ</w:t>
      </w:r>
    </w:p>
    <w:p w:rsidR="001A1BEF" w:rsidRDefault="001A1BEF" w:rsidP="00E91D46">
      <w:pPr>
        <w:ind w:left="-993" w:right="-926"/>
        <w:jc w:val="center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</w:t>
      </w:r>
      <w:r w:rsidR="008A1D21">
        <w:rPr>
          <w:b/>
          <w:shadow/>
          <w:color w:val="0F243E" w:themeColor="text2" w:themeShade="80"/>
        </w:rPr>
        <w:t>ΕΡΟΣ ΝΑΟΣ ΑΓΙΟΥ ΔΗΜΗΤΡΙΟΥ</w:t>
      </w:r>
    </w:p>
    <w:p w:rsidR="008A1D21" w:rsidRDefault="008A1D21" w:rsidP="00E91D46">
      <w:pPr>
        <w:ind w:left="-993" w:right="-926"/>
        <w:jc w:val="center"/>
        <w:rPr>
          <w:b/>
          <w:shadow/>
          <w:color w:val="0F243E" w:themeColor="text2" w:themeShade="80"/>
        </w:rPr>
      </w:pPr>
      <w:r>
        <w:rPr>
          <w:b/>
          <w:shadow/>
          <w:color w:val="0F243E" w:themeColor="text2" w:themeShade="80"/>
        </w:rPr>
        <w:t>&amp;</w:t>
      </w:r>
    </w:p>
    <w:p w:rsidR="008A1D21" w:rsidRDefault="008A1D21" w:rsidP="00E91D46">
      <w:pPr>
        <w:ind w:left="-993" w:right="-926"/>
        <w:jc w:val="center"/>
        <w:rPr>
          <w:b/>
          <w:shadow/>
          <w:color w:val="0F243E" w:themeColor="text2" w:themeShade="80"/>
        </w:rPr>
      </w:pPr>
      <w:r>
        <w:rPr>
          <w:b/>
          <w:shadow/>
          <w:color w:val="0F243E" w:themeColor="text2" w:themeShade="80"/>
        </w:rPr>
        <w:t>ΙΕΡΟΣ ΝΑΟΣ ΑΓΙΟΥ ΠΑΝΤΕΛΕΗΜΟΝΟΣ &amp; ΤΡΙΩΝ ΝΕΟΜΑΡΤΥΡΩΝ ΔΙΑΒΑΣ</w:t>
      </w:r>
    </w:p>
    <w:p w:rsidR="00EB6F7F" w:rsidRPr="008613B3" w:rsidRDefault="00EB6F7F" w:rsidP="001A1BEF">
      <w:pPr>
        <w:ind w:left="-993" w:right="-926"/>
        <w:jc w:val="both"/>
        <w:rPr>
          <w:b/>
          <w:shadow/>
          <w:color w:val="0F243E" w:themeColor="text2" w:themeShade="80"/>
        </w:rPr>
      </w:pPr>
    </w:p>
    <w:p w:rsidR="008613B3" w:rsidRDefault="008613B3" w:rsidP="008613B3">
      <w:pPr>
        <w:ind w:left="-993" w:right="-926"/>
        <w:rPr>
          <w:b/>
          <w:shadow/>
          <w:color w:val="0F243E" w:themeColor="text2" w:themeShade="80"/>
          <w:sz w:val="28"/>
          <w:szCs w:val="28"/>
          <w:u w:val="double"/>
        </w:rPr>
      </w:pPr>
    </w:p>
    <w:p w:rsidR="008E2AF0" w:rsidRDefault="001A1BEF" w:rsidP="00FF656E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ΠΡΟΓΡΑΜΜΑ ΙΕΡΩΝ ΑΚΟΛΟΥΘΙΩΝ ΚΑΙ ΜΥΣΤΗΡΙΩΝ</w:t>
      </w:r>
    </w:p>
    <w:p w:rsidR="008613B3" w:rsidRPr="00EE62D2" w:rsidRDefault="00204207" w:rsidP="00E73B14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ΣΕΠΤΕΜΒΡΙΟΣ</w:t>
      </w:r>
      <w:r w:rsidR="001A1BEF">
        <w:rPr>
          <w:b/>
          <w:shadow/>
          <w:color w:val="0F243E" w:themeColor="text2" w:themeShade="80"/>
          <w:sz w:val="28"/>
          <w:szCs w:val="28"/>
          <w:u w:val="double"/>
        </w:rPr>
        <w:t xml:space="preserve"> 20</w:t>
      </w:r>
      <w:r w:rsidR="00EE62D2">
        <w:rPr>
          <w:b/>
          <w:shadow/>
          <w:color w:val="0F243E" w:themeColor="text2" w:themeShade="80"/>
          <w:sz w:val="28"/>
          <w:szCs w:val="28"/>
          <w:u w:val="double"/>
        </w:rPr>
        <w:t>2</w:t>
      </w:r>
      <w:r w:rsidR="00400132">
        <w:rPr>
          <w:b/>
          <w:shadow/>
          <w:color w:val="0F243E" w:themeColor="text2" w:themeShade="80"/>
          <w:sz w:val="28"/>
          <w:szCs w:val="28"/>
          <w:u w:val="double"/>
        </w:rPr>
        <w:t>2</w:t>
      </w:r>
    </w:p>
    <w:p w:rsidR="008613B3" w:rsidRDefault="008613B3"/>
    <w:tbl>
      <w:tblPr>
        <w:tblStyle w:val="a3"/>
        <w:tblW w:w="0" w:type="auto"/>
        <w:jc w:val="center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76"/>
        <w:gridCol w:w="6354"/>
        <w:gridCol w:w="4845"/>
        <w:gridCol w:w="1332"/>
      </w:tblGrid>
      <w:tr w:rsidR="00DF3DCF" w:rsidTr="00621C13">
        <w:trPr>
          <w:trHeight w:val="375"/>
          <w:jc w:val="center"/>
        </w:trPr>
        <w:tc>
          <w:tcPr>
            <w:tcW w:w="197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85E36" w:rsidRDefault="00985E36" w:rsidP="0045206F">
            <w:pPr>
              <w:jc w:val="center"/>
              <w:rPr>
                <w:b/>
                <w:sz w:val="24"/>
                <w:szCs w:val="24"/>
              </w:rPr>
            </w:pPr>
          </w:p>
          <w:p w:rsidR="005212BE" w:rsidRDefault="005212BE" w:rsidP="0045206F">
            <w:pPr>
              <w:jc w:val="center"/>
              <w:rPr>
                <w:b/>
                <w:sz w:val="24"/>
                <w:szCs w:val="24"/>
              </w:rPr>
            </w:pPr>
          </w:p>
          <w:p w:rsidR="00DF3DCF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DF3DCF" w:rsidRDefault="00DF3DC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Σεπτεμβρίου</w:t>
            </w:r>
          </w:p>
          <w:p w:rsidR="00985E36" w:rsidRDefault="00985E36" w:rsidP="004520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85E36" w:rsidRDefault="00985E36" w:rsidP="005356D6">
            <w:pPr>
              <w:jc w:val="both"/>
              <w:rPr>
                <w:sz w:val="24"/>
                <w:szCs w:val="24"/>
              </w:rPr>
            </w:pPr>
          </w:p>
          <w:p w:rsidR="00985E36" w:rsidRDefault="00985E36" w:rsidP="005356D6">
            <w:pPr>
              <w:jc w:val="both"/>
              <w:rPr>
                <w:sz w:val="24"/>
                <w:szCs w:val="24"/>
              </w:rPr>
            </w:pPr>
          </w:p>
          <w:p w:rsidR="00DF3DCF" w:rsidRPr="005212BE" w:rsidRDefault="00DF3DCF" w:rsidP="005356D6">
            <w:pPr>
              <w:jc w:val="both"/>
              <w:rPr>
                <w:b/>
                <w:sz w:val="24"/>
                <w:szCs w:val="24"/>
              </w:rPr>
            </w:pPr>
            <w:r w:rsidRPr="005212BE">
              <w:rPr>
                <w:b/>
                <w:sz w:val="24"/>
                <w:szCs w:val="24"/>
              </w:rPr>
              <w:t>Αρχή της Ινδ</w:t>
            </w:r>
            <w:r w:rsidR="00E46159" w:rsidRPr="005212BE">
              <w:rPr>
                <w:b/>
                <w:sz w:val="24"/>
                <w:szCs w:val="24"/>
              </w:rPr>
              <w:t>ίκτου, Συμεών Στυλ., Αμούν διακ. &amp; 40 μ. ασκητριών</w:t>
            </w:r>
          </w:p>
          <w:p w:rsidR="00985E36" w:rsidRDefault="00985E36" w:rsidP="005356D6">
            <w:pPr>
              <w:jc w:val="both"/>
              <w:rPr>
                <w:sz w:val="24"/>
                <w:szCs w:val="24"/>
              </w:rPr>
            </w:pPr>
          </w:p>
          <w:p w:rsidR="00985E36" w:rsidRPr="00A40EDD" w:rsidRDefault="00985E36" w:rsidP="00535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F3DCF" w:rsidRPr="00621C13" w:rsidRDefault="00DF3DCF" w:rsidP="00DF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  <w:r w:rsidR="00621C13" w:rsidRPr="00621C13">
              <w:rPr>
                <w:sz w:val="24"/>
                <w:szCs w:val="24"/>
              </w:rPr>
              <w:t xml:space="preserve"> </w:t>
            </w:r>
            <w:r w:rsidR="00621C13">
              <w:rPr>
                <w:sz w:val="24"/>
                <w:szCs w:val="24"/>
              </w:rPr>
              <w:t>(Ι.Ν. Αγίου Παντελεήμονος &amp; Τριών Νεομαρτύρων)</w:t>
            </w:r>
          </w:p>
          <w:p w:rsidR="00DF3DCF" w:rsidRDefault="00DF3DCF" w:rsidP="00DF3D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F3DCF" w:rsidRDefault="00DF3DC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83D88" w:rsidTr="00621C13">
        <w:trPr>
          <w:trHeight w:val="450"/>
          <w:jc w:val="center"/>
        </w:trPr>
        <w:tc>
          <w:tcPr>
            <w:tcW w:w="197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3D88" w:rsidRDefault="00883D88" w:rsidP="004520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3D88" w:rsidRDefault="00883D88" w:rsidP="00535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3D88" w:rsidRDefault="00C74527" w:rsidP="00DF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Αγιασμός</w:t>
            </w:r>
            <w:r w:rsidR="00621C13">
              <w:rPr>
                <w:sz w:val="24"/>
                <w:szCs w:val="24"/>
              </w:rPr>
              <w:t xml:space="preserve"> (Ι.Ν. Αγίου Παντελεήμονος &amp; Τριών Νεομαρτύρων</w:t>
            </w:r>
            <w:r w:rsidR="00E46159">
              <w:rPr>
                <w:sz w:val="24"/>
                <w:szCs w:val="24"/>
              </w:rPr>
              <w:t>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3D88" w:rsidRDefault="00E46159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</w:tc>
      </w:tr>
      <w:tr w:rsidR="00DF3DCF" w:rsidTr="00621C13">
        <w:trPr>
          <w:trHeight w:val="405"/>
          <w:jc w:val="center"/>
        </w:trPr>
        <w:tc>
          <w:tcPr>
            <w:tcW w:w="19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DF3DCF" w:rsidRDefault="00DF3DCF" w:rsidP="004520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DF3DCF" w:rsidRDefault="00DF3DCF" w:rsidP="00535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F3DCF" w:rsidRDefault="00985E36" w:rsidP="00985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Πανηγυρικός Εσπερινός Αγίο</w:t>
            </w:r>
            <w:r w:rsidR="00621C13">
              <w:rPr>
                <w:sz w:val="24"/>
                <w:szCs w:val="24"/>
              </w:rPr>
              <w:t>υ Μάμα (Ι.Ν. Αγίου Παντελεήμονος &amp; Τριών Νεομαρτύρων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F3DCF" w:rsidRDefault="00E46159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  <w:r w:rsidR="00985E36">
              <w:rPr>
                <w:b/>
                <w:sz w:val="24"/>
                <w:szCs w:val="24"/>
              </w:rPr>
              <w:t xml:space="preserve"> μ.μ.</w:t>
            </w:r>
          </w:p>
        </w:tc>
      </w:tr>
      <w:tr w:rsidR="005356D6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1D72" w:rsidRPr="004E5753" w:rsidRDefault="00621C13" w:rsidP="004520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985E36" w:rsidRDefault="00985E36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D6" w:rsidRDefault="00985E36" w:rsidP="004E5753">
            <w:pPr>
              <w:jc w:val="both"/>
              <w:rPr>
                <w:sz w:val="24"/>
                <w:szCs w:val="24"/>
              </w:rPr>
            </w:pPr>
            <w:r w:rsidRPr="00621C13">
              <w:rPr>
                <w:b/>
                <w:sz w:val="24"/>
                <w:szCs w:val="24"/>
              </w:rPr>
              <w:t>Μάμαντος</w:t>
            </w:r>
            <w:r w:rsidR="004E5753" w:rsidRPr="00621C13">
              <w:rPr>
                <w:b/>
                <w:sz w:val="24"/>
                <w:szCs w:val="24"/>
              </w:rPr>
              <w:t xml:space="preserve"> μ.</w:t>
            </w:r>
            <w:r>
              <w:rPr>
                <w:sz w:val="24"/>
                <w:szCs w:val="24"/>
              </w:rPr>
              <w:t>, Ιωάννου Νηστευτού</w:t>
            </w:r>
            <w:r w:rsidR="004E5753">
              <w:rPr>
                <w:sz w:val="24"/>
                <w:szCs w:val="24"/>
              </w:rPr>
              <w:t>, Ελεαζάρου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D6" w:rsidRDefault="00991D72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  <w:r w:rsidR="00621C13">
              <w:rPr>
                <w:sz w:val="24"/>
                <w:szCs w:val="24"/>
              </w:rPr>
              <w:t xml:space="preserve"> (Ι.Ν. Αγίου Παντελεήμονος &amp; Τριών Νεομαρτύρων</w:t>
            </w:r>
            <w:r w:rsidR="00985E36">
              <w:rPr>
                <w:sz w:val="24"/>
                <w:szCs w:val="24"/>
              </w:rPr>
              <w:t>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D6" w:rsidRDefault="00991D72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</w:t>
            </w:r>
            <w:r w:rsidR="005356D6">
              <w:rPr>
                <w:b/>
                <w:sz w:val="24"/>
                <w:szCs w:val="24"/>
              </w:rPr>
              <w:t>.μ.</w:t>
            </w:r>
          </w:p>
        </w:tc>
      </w:tr>
      <w:tr w:rsidR="00621C13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Pr="00621C13" w:rsidRDefault="00621C13" w:rsidP="004E5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ΙΒ’ ΜΑΤΘΑΙΟΥ. </w:t>
            </w:r>
            <w:r w:rsidRPr="00621C13">
              <w:rPr>
                <w:sz w:val="24"/>
                <w:szCs w:val="24"/>
              </w:rPr>
              <w:t>Μωυσέως προφήτου, Βαβύλα ιερ., Ερμιόνης μάρτ.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 (Ι.Ν. Αγίου Παντελεήμονος &amp; Τριών Νεομαρτύρων)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621C13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Pr="00621C13" w:rsidRDefault="00621C13" w:rsidP="004E5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ΓΕΝΕΣΙΟΝ ΥΠΕΡΑΓΙΑΣ ΘΕΟΤΟΚΟΥ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621C13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Pr="00C4597E" w:rsidRDefault="00621C13" w:rsidP="004E5753">
            <w:pPr>
              <w:jc w:val="both"/>
              <w:rPr>
                <w:b/>
                <w:sz w:val="24"/>
                <w:szCs w:val="24"/>
              </w:rPr>
            </w:pPr>
            <w:r w:rsidRPr="00C4597E">
              <w:rPr>
                <w:b/>
                <w:sz w:val="24"/>
                <w:szCs w:val="24"/>
              </w:rPr>
              <w:t>Των Θεοπατόρων Ιωακείμ και Άννης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621C13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Pr="00621C13" w:rsidRDefault="00621C13" w:rsidP="004E5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 ΤΗΣ ΥΨΩΣΕΩΣ. </w:t>
            </w:r>
            <w:r w:rsidRPr="00621C13">
              <w:rPr>
                <w:sz w:val="24"/>
                <w:szCs w:val="24"/>
              </w:rPr>
              <w:t>Θεοδώρας ἐν Ἀλεξανδρείᾳ, Ευφροσύνου μάγ.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621C13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Τετάρτη</w:t>
            </w:r>
          </w:p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E5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ΥΨΩΣΙΣ ΤΙΜΙΟΥ ΣΤΑΥΡΟΥ (νηστεία), </w:t>
            </w:r>
            <w:r w:rsidRPr="00621C13">
              <w:rPr>
                <w:sz w:val="24"/>
                <w:szCs w:val="24"/>
              </w:rPr>
              <w:t>Πλακίλλης βασιλίσσης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  <w:r w:rsidR="00EB6F7F">
              <w:rPr>
                <w:sz w:val="24"/>
                <w:szCs w:val="24"/>
              </w:rPr>
              <w:t xml:space="preserve"> (Ι.Ν. Αγίου Παντελεήμονος &amp; Τριών Νεομαρτύρων)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621C13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621C13" w:rsidRDefault="00621C13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Pr="00621C13" w:rsidRDefault="00621C13" w:rsidP="004E57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Βησσαρίωνος Λαρίσης, </w:t>
            </w:r>
            <w:r>
              <w:rPr>
                <w:sz w:val="24"/>
                <w:szCs w:val="24"/>
              </w:rPr>
              <w:t>Νικήτα μεγ., Φιλοθέου οσ., Συμεών Θεσ.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987048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C13" w:rsidRDefault="00987048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EB6F7F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EB6F7F" w:rsidRDefault="00EB6F7F" w:rsidP="00EB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Pr="00EB6F7F" w:rsidRDefault="00EB6F7F" w:rsidP="004E5753">
            <w:pPr>
              <w:jc w:val="both"/>
              <w:rPr>
                <w:sz w:val="24"/>
                <w:szCs w:val="24"/>
              </w:rPr>
            </w:pPr>
            <w:r w:rsidRPr="00EB6F7F">
              <w:rPr>
                <w:sz w:val="24"/>
                <w:szCs w:val="24"/>
              </w:rPr>
              <w:t>Ευφημίας μεγαλομάρτυρος, Μελιτινής μάρτυρος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 (Ι.Ν. Αγίου Παντελεήμονος &amp; Τριών Νεομαρτύρων)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EB6F7F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EB6F7F" w:rsidRDefault="00EB6F7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Pr="00EB6F7F" w:rsidRDefault="00EB6F7F" w:rsidP="004E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Σοφίας, Πίστεως, Ελπίδος, Αγάπης μ., Αγαθοκλείας, Θεοδότης μ.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EB6F7F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EB6F7F" w:rsidRDefault="00EB6F7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4E5753">
            <w:pPr>
              <w:jc w:val="both"/>
              <w:rPr>
                <w:sz w:val="24"/>
                <w:szCs w:val="24"/>
              </w:rPr>
            </w:pPr>
            <w:r w:rsidRPr="00EB6F7F">
              <w:rPr>
                <w:b/>
                <w:sz w:val="24"/>
                <w:szCs w:val="24"/>
              </w:rPr>
              <w:t>ΜΕΤΑ ΤΗΝ ΥΨΩΣΙΝ.</w:t>
            </w:r>
            <w:r>
              <w:rPr>
                <w:sz w:val="24"/>
                <w:szCs w:val="24"/>
              </w:rPr>
              <w:t xml:space="preserve"> Ευμενίου επισκ. Γορτύνης, Αριάδνης μάρτ.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 (Ι.Ν. Αγίου Παντελεήμονος &amp; Τριών Νεομαρτύρων)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EB6F7F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EB6F7F" w:rsidRDefault="00EB6F7F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Pr="00EB6F7F" w:rsidRDefault="00EB6F7F" w:rsidP="004E5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Ιερά Αγρυπνία για την εορτή του αγίου Ευσταθίου μεγαλομάρτυρος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Εσπερινός, Όρθρος, Θεία Λειτουργία (Ι.Ν. Αγίου Παντελεήμονος &amp; Τριών Νεομαρτύρων)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EB6F7F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μ.μ.</w:t>
            </w:r>
          </w:p>
        </w:tc>
      </w:tr>
      <w:tr w:rsidR="00EB6F7F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260AB8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260AB8" w:rsidRDefault="00260AB8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260AB8" w:rsidP="004E5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Σύλληψις Ιωάννου του Προδρόμου, </w:t>
            </w:r>
            <w:r w:rsidRPr="00260AB8">
              <w:rPr>
                <w:sz w:val="24"/>
                <w:szCs w:val="24"/>
              </w:rPr>
              <w:t>Ξανθίππης &amp; Πολυξένης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260AB8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B6F7F" w:rsidRDefault="00260AB8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260AB8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AB8" w:rsidRDefault="00260AB8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260AB8" w:rsidRDefault="00260AB8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AB8" w:rsidRPr="00260AB8" w:rsidRDefault="00260AB8" w:rsidP="004E57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Α’ ΛΟΥΚΑ. </w:t>
            </w:r>
            <w:r>
              <w:rPr>
                <w:sz w:val="24"/>
                <w:szCs w:val="24"/>
              </w:rPr>
              <w:t>Ευφροσύνης οσ., Παφνουτίου οσ. Πατρός αυτής και 546 μ.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AB8" w:rsidRDefault="00260AB8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AB8" w:rsidRDefault="00260AB8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260AB8" w:rsidTr="00621C13">
        <w:trPr>
          <w:jc w:val="center"/>
        </w:trPr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AB8" w:rsidRDefault="00260AB8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260AB8" w:rsidRDefault="00260AB8" w:rsidP="004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Σεπτεμβρίου</w:t>
            </w:r>
          </w:p>
        </w:tc>
        <w:tc>
          <w:tcPr>
            <w:tcW w:w="63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AB8" w:rsidRDefault="00260AB8" w:rsidP="004E5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Μετάστασις Ιωάννου του Ευαγγελιστού και Θεολόγου</w:t>
            </w:r>
          </w:p>
        </w:tc>
        <w:tc>
          <w:tcPr>
            <w:tcW w:w="4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AB8" w:rsidRDefault="00260AB8" w:rsidP="00DA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 (Ι.Ν. Αγίου Παντελεήμονος &amp; Τριών Νεομαρτύρων)</w:t>
            </w:r>
          </w:p>
        </w:tc>
        <w:tc>
          <w:tcPr>
            <w:tcW w:w="13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AB8" w:rsidRDefault="00260AB8" w:rsidP="00DA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</w:tbl>
    <w:p w:rsidR="001A1BEF" w:rsidRDefault="001A1BEF"/>
    <w:sectPr w:rsidR="001A1BEF" w:rsidSect="002C104D">
      <w:pgSz w:w="16838" w:h="11906" w:orient="landscape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95C"/>
    <w:rsid w:val="00022BD7"/>
    <w:rsid w:val="0003089A"/>
    <w:rsid w:val="000638CA"/>
    <w:rsid w:val="00064EDE"/>
    <w:rsid w:val="00083FE1"/>
    <w:rsid w:val="000877DB"/>
    <w:rsid w:val="000A7613"/>
    <w:rsid w:val="000B2865"/>
    <w:rsid w:val="000B4414"/>
    <w:rsid w:val="000D55FE"/>
    <w:rsid w:val="0010458D"/>
    <w:rsid w:val="001211CF"/>
    <w:rsid w:val="0012559E"/>
    <w:rsid w:val="00126B91"/>
    <w:rsid w:val="00130DA0"/>
    <w:rsid w:val="00164A47"/>
    <w:rsid w:val="001967C2"/>
    <w:rsid w:val="00197DE3"/>
    <w:rsid w:val="001A1BEF"/>
    <w:rsid w:val="001B48BA"/>
    <w:rsid w:val="001B704D"/>
    <w:rsid w:val="001E009E"/>
    <w:rsid w:val="00204207"/>
    <w:rsid w:val="00242934"/>
    <w:rsid w:val="002520B6"/>
    <w:rsid w:val="00252A8D"/>
    <w:rsid w:val="00260AB8"/>
    <w:rsid w:val="00270C27"/>
    <w:rsid w:val="00271811"/>
    <w:rsid w:val="00290C52"/>
    <w:rsid w:val="002A4288"/>
    <w:rsid w:val="002B76F1"/>
    <w:rsid w:val="002C104D"/>
    <w:rsid w:val="002D6D56"/>
    <w:rsid w:val="002F3115"/>
    <w:rsid w:val="00334ABE"/>
    <w:rsid w:val="00340A7E"/>
    <w:rsid w:val="00354DFC"/>
    <w:rsid w:val="003574E0"/>
    <w:rsid w:val="00387199"/>
    <w:rsid w:val="003B0F05"/>
    <w:rsid w:val="003D5DD7"/>
    <w:rsid w:val="003D7E1D"/>
    <w:rsid w:val="003E7950"/>
    <w:rsid w:val="003F4CF7"/>
    <w:rsid w:val="00400132"/>
    <w:rsid w:val="0042783A"/>
    <w:rsid w:val="00446064"/>
    <w:rsid w:val="004509D9"/>
    <w:rsid w:val="0045335D"/>
    <w:rsid w:val="00475ACF"/>
    <w:rsid w:val="00484ED1"/>
    <w:rsid w:val="004A6C76"/>
    <w:rsid w:val="004E5753"/>
    <w:rsid w:val="005102FA"/>
    <w:rsid w:val="005212BE"/>
    <w:rsid w:val="005356D6"/>
    <w:rsid w:val="00543602"/>
    <w:rsid w:val="00547D2E"/>
    <w:rsid w:val="00551A9A"/>
    <w:rsid w:val="00565845"/>
    <w:rsid w:val="005F2B6E"/>
    <w:rsid w:val="005F4FCE"/>
    <w:rsid w:val="006028AC"/>
    <w:rsid w:val="00607B4E"/>
    <w:rsid w:val="00621C13"/>
    <w:rsid w:val="0064445A"/>
    <w:rsid w:val="00654A60"/>
    <w:rsid w:val="00677DC4"/>
    <w:rsid w:val="006932FD"/>
    <w:rsid w:val="006B3183"/>
    <w:rsid w:val="006B7236"/>
    <w:rsid w:val="006C36F0"/>
    <w:rsid w:val="006D128B"/>
    <w:rsid w:val="00701749"/>
    <w:rsid w:val="00725D1E"/>
    <w:rsid w:val="007327C9"/>
    <w:rsid w:val="007473FF"/>
    <w:rsid w:val="00753CE8"/>
    <w:rsid w:val="00781A53"/>
    <w:rsid w:val="007C0B88"/>
    <w:rsid w:val="007D04D0"/>
    <w:rsid w:val="007D1276"/>
    <w:rsid w:val="007D78F3"/>
    <w:rsid w:val="007E0F37"/>
    <w:rsid w:val="007E3729"/>
    <w:rsid w:val="007F0549"/>
    <w:rsid w:val="007F783B"/>
    <w:rsid w:val="0085783B"/>
    <w:rsid w:val="008613B3"/>
    <w:rsid w:val="00865DD5"/>
    <w:rsid w:val="008816E6"/>
    <w:rsid w:val="00883D88"/>
    <w:rsid w:val="008922C3"/>
    <w:rsid w:val="008A1D21"/>
    <w:rsid w:val="008A4A2F"/>
    <w:rsid w:val="008E2AF0"/>
    <w:rsid w:val="00904AC8"/>
    <w:rsid w:val="00934DF1"/>
    <w:rsid w:val="0094397D"/>
    <w:rsid w:val="00970211"/>
    <w:rsid w:val="00985E36"/>
    <w:rsid w:val="00987048"/>
    <w:rsid w:val="00991D72"/>
    <w:rsid w:val="009A79B8"/>
    <w:rsid w:val="009D65CE"/>
    <w:rsid w:val="009E1ED1"/>
    <w:rsid w:val="009F7278"/>
    <w:rsid w:val="00A23CF9"/>
    <w:rsid w:val="00A40EDD"/>
    <w:rsid w:val="00A434B6"/>
    <w:rsid w:val="00A547D1"/>
    <w:rsid w:val="00A611E8"/>
    <w:rsid w:val="00A668E0"/>
    <w:rsid w:val="00A73C76"/>
    <w:rsid w:val="00A76CFA"/>
    <w:rsid w:val="00A818A0"/>
    <w:rsid w:val="00A94600"/>
    <w:rsid w:val="00AA14F5"/>
    <w:rsid w:val="00AA23C5"/>
    <w:rsid w:val="00AA3528"/>
    <w:rsid w:val="00AD4C7B"/>
    <w:rsid w:val="00AD6BCA"/>
    <w:rsid w:val="00AF3593"/>
    <w:rsid w:val="00B50175"/>
    <w:rsid w:val="00BA422E"/>
    <w:rsid w:val="00BE7783"/>
    <w:rsid w:val="00BF2CD0"/>
    <w:rsid w:val="00BF39BA"/>
    <w:rsid w:val="00BF3F00"/>
    <w:rsid w:val="00C271FF"/>
    <w:rsid w:val="00C307EC"/>
    <w:rsid w:val="00C3595C"/>
    <w:rsid w:val="00C4597E"/>
    <w:rsid w:val="00C52256"/>
    <w:rsid w:val="00C636E0"/>
    <w:rsid w:val="00C72A11"/>
    <w:rsid w:val="00C74527"/>
    <w:rsid w:val="00C84E24"/>
    <w:rsid w:val="00CB738A"/>
    <w:rsid w:val="00CC5944"/>
    <w:rsid w:val="00CE4AEA"/>
    <w:rsid w:val="00CF3340"/>
    <w:rsid w:val="00CF5DAA"/>
    <w:rsid w:val="00D06DCB"/>
    <w:rsid w:val="00D132EB"/>
    <w:rsid w:val="00D24322"/>
    <w:rsid w:val="00D24705"/>
    <w:rsid w:val="00D36385"/>
    <w:rsid w:val="00D56A3F"/>
    <w:rsid w:val="00D67838"/>
    <w:rsid w:val="00D679AC"/>
    <w:rsid w:val="00D96DE3"/>
    <w:rsid w:val="00DA0F7C"/>
    <w:rsid w:val="00DA4C59"/>
    <w:rsid w:val="00DC0127"/>
    <w:rsid w:val="00DF06A1"/>
    <w:rsid w:val="00DF3DCF"/>
    <w:rsid w:val="00E363A2"/>
    <w:rsid w:val="00E46159"/>
    <w:rsid w:val="00E73B14"/>
    <w:rsid w:val="00E77FA7"/>
    <w:rsid w:val="00E800FC"/>
    <w:rsid w:val="00E91D46"/>
    <w:rsid w:val="00EA3B2B"/>
    <w:rsid w:val="00EB6F7F"/>
    <w:rsid w:val="00EE0F7F"/>
    <w:rsid w:val="00EE62D2"/>
    <w:rsid w:val="00F11E40"/>
    <w:rsid w:val="00F20763"/>
    <w:rsid w:val="00F33CC7"/>
    <w:rsid w:val="00F6347D"/>
    <w:rsid w:val="00FE53E4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7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114</cp:revision>
  <cp:lastPrinted>2019-06-28T20:13:00Z</cp:lastPrinted>
  <dcterms:created xsi:type="dcterms:W3CDTF">2019-03-14T13:36:00Z</dcterms:created>
  <dcterms:modified xsi:type="dcterms:W3CDTF">2022-08-30T16:53:00Z</dcterms:modified>
</cp:coreProperties>
</file>